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172D0" w:rsidP="005172D0" w:rsidRDefault="005172D0" w14:paraId="22108A9F" w14:textId="77777777">
      <w:pPr>
        <w:pStyle w:val="StandardWeb"/>
        <w:ind w:left="709" w:firstLine="77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         </w:t>
      </w:r>
      <w:r>
        <w:rPr>
          <w:rFonts w:ascii="Arial" w:hAnsi="Arial" w:cs="Arial"/>
          <w:noProof/>
        </w:rPr>
        <w:drawing>
          <wp:inline distT="0" distB="0" distL="0" distR="0">
            <wp:extent cx="304800" cy="409575"/>
            <wp:effectExtent l="0" t="0" r="0" b="9525"/>
            <wp:docPr id="1" name="Slika 1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2D0" w:rsidP="005172D0" w:rsidRDefault="005172D0" w14:paraId="6FA2C808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         REPUBLIKA HRVATSKA                                         </w:t>
      </w:r>
    </w:p>
    <w:p w:rsidR="005172D0" w:rsidP="005172D0" w:rsidRDefault="005172D0" w14:paraId="52E0C5AE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5172D0" w:rsidP="005172D0" w:rsidRDefault="00C75196" w14:paraId="140C77E9" w14:textId="77777777">
      <w:pPr>
        <w:rPr>
          <w:rFonts w:ascii="Arial" w:hAnsi="Arial" w:cs="Arial"/>
        </w:rPr>
      </w:pPr>
      <w:r>
        <w:rPr>
          <w:rFonts w:ascii="Arial" w:hAnsi="Arial" w:cs="Arial"/>
        </w:rPr>
        <w:t>    STALNA SLUŽBA U SAMOBORU</w:t>
      </w:r>
    </w:p>
    <w:p w:rsidR="00D3641A" w:rsidP="005172D0" w:rsidRDefault="00D3641A" w14:paraId="3D60D500" w14:textId="77777777">
      <w:pPr>
        <w:rPr>
          <w:rFonts w:ascii="Arial" w:hAnsi="Arial" w:cs="Arial"/>
        </w:rPr>
      </w:pPr>
      <w:r>
        <w:rPr>
          <w:rFonts w:ascii="Arial" w:hAnsi="Arial" w:cs="Arial"/>
        </w:rPr>
        <w:t>Posebna sudska p</w:t>
      </w:r>
      <w:r w:rsidR="004B701F">
        <w:rPr>
          <w:rFonts w:ascii="Arial" w:hAnsi="Arial" w:cs="Arial"/>
        </w:rPr>
        <w:t>isarnica</w:t>
      </w:r>
      <w:r w:rsidR="005172D0">
        <w:rPr>
          <w:rFonts w:ascii="Arial" w:hAnsi="Arial" w:cs="Arial"/>
        </w:rPr>
        <w:t xml:space="preserve"> za izvršenje </w:t>
      </w:r>
    </w:p>
    <w:p w:rsidR="005172D0" w:rsidP="005172D0" w:rsidRDefault="00D3641A" w14:paraId="46D8330C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prekršajnopravnih sankcija</w:t>
      </w:r>
    </w:p>
    <w:p w:rsidR="005172D0" w:rsidP="005172D0" w:rsidRDefault="005172D0" w14:paraId="6F2B293A" w14:textId="77777777">
      <w:pPr>
        <w:spacing w:after="240"/>
        <w:jc w:val="center"/>
        <w:rPr>
          <w:rFonts w:ascii="Arial" w:hAnsi="Arial" w:cs="Arial"/>
        </w:rPr>
      </w:pPr>
    </w:p>
    <w:p w:rsidR="005172D0" w:rsidP="005172D0" w:rsidRDefault="005172D0" w14:paraId="65D9760D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5172D0" w:rsidP="005172D0" w:rsidRDefault="005172D0" w14:paraId="6292C4C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5172D0" w:rsidP="005172D0" w:rsidRDefault="005172D0" w14:paraId="33943AB9" w14:textId="77777777">
      <w:pPr>
        <w:rPr>
          <w:rFonts w:ascii="Arial" w:hAnsi="Arial" w:cs="Arial"/>
        </w:rPr>
      </w:pPr>
    </w:p>
    <w:p w:rsidR="005172D0" w:rsidP="005172D0" w:rsidRDefault="005172D0" w14:paraId="589D8DAB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Novom Zagrebu, </w:t>
      </w:r>
      <w:r w:rsidR="00C75196">
        <w:rPr>
          <w:rFonts w:ascii="Arial" w:hAnsi="Arial" w:cs="Arial"/>
        </w:rPr>
        <w:t xml:space="preserve">Stalna služba u Samoboru, </w:t>
      </w:r>
      <w:r>
        <w:rPr>
          <w:rFonts w:ascii="Arial" w:hAnsi="Arial" w:cs="Arial"/>
        </w:rPr>
        <w:t xml:space="preserve">po sutkinji Bojani Atanasov, uz </w:t>
      </w:r>
      <w:r w:rsidR="00D3641A">
        <w:rPr>
          <w:rFonts w:ascii="Arial" w:hAnsi="Arial" w:cs="Arial"/>
        </w:rPr>
        <w:t>sudjelovanje sudske referentice</w:t>
      </w:r>
      <w:r w:rsidR="00C75196">
        <w:rPr>
          <w:rFonts w:ascii="Arial" w:hAnsi="Arial" w:cs="Arial"/>
        </w:rPr>
        <w:t xml:space="preserve"> Ivane Francetić,</w:t>
      </w:r>
      <w:r>
        <w:rPr>
          <w:rFonts w:ascii="Arial" w:hAnsi="Arial" w:cs="Arial"/>
        </w:rPr>
        <w:t xml:space="preserve"> u postupku izvršenja prek</w:t>
      </w:r>
      <w:r w:rsidR="003B5CBD">
        <w:rPr>
          <w:rFonts w:ascii="Arial" w:hAnsi="Arial" w:cs="Arial"/>
        </w:rPr>
        <w:t>ršajnopravne sa</w:t>
      </w:r>
      <w:r w:rsidR="00813CD0">
        <w:rPr>
          <w:rFonts w:ascii="Arial" w:hAnsi="Arial" w:cs="Arial"/>
        </w:rPr>
        <w:t>n</w:t>
      </w:r>
      <w:r w:rsidR="00FC067D">
        <w:rPr>
          <w:rFonts w:ascii="Arial" w:hAnsi="Arial" w:cs="Arial"/>
        </w:rPr>
        <w:t>kcij</w:t>
      </w:r>
      <w:r w:rsidR="00E14552">
        <w:rPr>
          <w:rFonts w:ascii="Arial" w:hAnsi="Arial" w:cs="Arial"/>
        </w:rPr>
        <w:t>e osu</w:t>
      </w:r>
      <w:r w:rsidR="004B701F">
        <w:rPr>
          <w:rFonts w:ascii="Arial" w:hAnsi="Arial" w:cs="Arial"/>
        </w:rPr>
        <w:t>đ</w:t>
      </w:r>
      <w:r w:rsidR="008D57CC">
        <w:rPr>
          <w:rFonts w:ascii="Arial" w:hAnsi="Arial" w:cs="Arial"/>
        </w:rPr>
        <w:t xml:space="preserve">enoj Hrvatskoj </w:t>
      </w:r>
      <w:r w:rsidR="004B3F23">
        <w:rPr>
          <w:rFonts w:ascii="Arial" w:hAnsi="Arial" w:cs="Arial"/>
        </w:rPr>
        <w:t>stranc</w:t>
      </w:r>
      <w:r w:rsidR="004D353C">
        <w:rPr>
          <w:rFonts w:ascii="Arial" w:hAnsi="Arial" w:cs="Arial"/>
        </w:rPr>
        <w:t xml:space="preserve">i branitelja i domoljuba, </w:t>
      </w:r>
      <w:r w:rsidR="004D5B33">
        <w:rPr>
          <w:rFonts w:ascii="Arial" w:hAnsi="Arial" w:cs="Arial"/>
        </w:rPr>
        <w:t>20</w:t>
      </w:r>
      <w:r w:rsidR="004D353C">
        <w:rPr>
          <w:rFonts w:ascii="Arial" w:hAnsi="Arial" w:cs="Arial"/>
        </w:rPr>
        <w:t xml:space="preserve">. </w:t>
      </w:r>
      <w:r w:rsidR="004D5B33">
        <w:rPr>
          <w:rFonts w:ascii="Arial" w:hAnsi="Arial" w:cs="Arial"/>
        </w:rPr>
        <w:t>kolovoza</w:t>
      </w:r>
      <w:r w:rsidR="00C75196">
        <w:rPr>
          <w:rFonts w:ascii="Arial" w:hAnsi="Arial" w:cs="Arial"/>
        </w:rPr>
        <w:t xml:space="preserve"> 202</w:t>
      </w:r>
      <w:r w:rsidR="004D5B33">
        <w:rPr>
          <w:rFonts w:ascii="Arial" w:hAnsi="Arial" w:cs="Arial"/>
        </w:rPr>
        <w:t>6</w:t>
      </w:r>
      <w:r w:rsidR="00C75196">
        <w:rPr>
          <w:rFonts w:ascii="Arial" w:hAnsi="Arial" w:cs="Arial"/>
        </w:rPr>
        <w:t>.</w:t>
      </w:r>
    </w:p>
    <w:p w:rsidR="00823432" w:rsidP="005172D0" w:rsidRDefault="00823432" w14:paraId="2F50B762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4697F16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i j e š i o    j e</w:t>
      </w:r>
    </w:p>
    <w:p w:rsidR="005172D0" w:rsidP="005172D0" w:rsidRDefault="005172D0" w14:paraId="4E151592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19E9665F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Na temelju članka 14. stavka 1. Prekršajnog zakona obustavlja se postupak izvr</w:t>
      </w:r>
      <w:r w:rsidR="00823432">
        <w:rPr>
          <w:rFonts w:ascii="Arial" w:hAnsi="Arial" w:cs="Arial"/>
        </w:rPr>
        <w:t>šenja novč</w:t>
      </w:r>
      <w:r w:rsidR="003B5CBD">
        <w:rPr>
          <w:rFonts w:ascii="Arial" w:hAnsi="Arial" w:cs="Arial"/>
        </w:rPr>
        <w:t xml:space="preserve">ane </w:t>
      </w:r>
      <w:r w:rsidR="00813CD0">
        <w:rPr>
          <w:rFonts w:ascii="Arial" w:hAnsi="Arial" w:cs="Arial"/>
        </w:rPr>
        <w:t>k</w:t>
      </w:r>
      <w:r w:rsidR="00C60642">
        <w:rPr>
          <w:rFonts w:ascii="Arial" w:hAnsi="Arial" w:cs="Arial"/>
        </w:rPr>
        <w:t>a</w:t>
      </w:r>
      <w:r w:rsidR="009E4237">
        <w:rPr>
          <w:rFonts w:ascii="Arial" w:hAnsi="Arial" w:cs="Arial"/>
        </w:rPr>
        <w:t>z</w:t>
      </w:r>
      <w:r w:rsidR="002A06D9">
        <w:rPr>
          <w:rFonts w:ascii="Arial" w:hAnsi="Arial" w:cs="Arial"/>
        </w:rPr>
        <w:t>ne osu</w:t>
      </w:r>
      <w:r w:rsidR="008D57CC">
        <w:rPr>
          <w:rFonts w:ascii="Arial" w:hAnsi="Arial" w:cs="Arial"/>
        </w:rPr>
        <w:t>đenoj Hrvatskoj stran</w:t>
      </w:r>
      <w:r w:rsidR="004B3F23">
        <w:rPr>
          <w:rFonts w:ascii="Arial" w:hAnsi="Arial" w:cs="Arial"/>
        </w:rPr>
        <w:t>c</w:t>
      </w:r>
      <w:r w:rsidR="008D57CC">
        <w:rPr>
          <w:rFonts w:ascii="Arial" w:hAnsi="Arial" w:cs="Arial"/>
        </w:rPr>
        <w:t xml:space="preserve">i branitelja i domoljuba, OIB </w:t>
      </w:r>
      <w:r w:rsidR="004D5B33">
        <w:rPr>
          <w:rFonts w:ascii="Arial" w:hAnsi="Arial" w:cs="Arial"/>
        </w:rPr>
        <w:t>21434973204</w:t>
      </w:r>
      <w:r w:rsidR="002A06D9">
        <w:rPr>
          <w:rFonts w:ascii="Arial" w:hAnsi="Arial" w:cs="Arial"/>
        </w:rPr>
        <w:t>, sa sjed</w:t>
      </w:r>
      <w:r w:rsidR="003B4039">
        <w:rPr>
          <w:rFonts w:ascii="Arial" w:hAnsi="Arial" w:cs="Arial"/>
        </w:rPr>
        <w:t>i</w:t>
      </w:r>
      <w:r w:rsidR="008D57CC">
        <w:rPr>
          <w:rFonts w:ascii="Arial" w:hAnsi="Arial" w:cs="Arial"/>
        </w:rPr>
        <w:t>štem u Rakitju, Ribel 14</w:t>
      </w:r>
      <w:r w:rsidR="00157601">
        <w:rPr>
          <w:rFonts w:ascii="Arial" w:hAnsi="Arial" w:cs="Arial"/>
        </w:rPr>
        <w:t xml:space="preserve">, </w:t>
      </w:r>
      <w:r w:rsidR="00227615">
        <w:rPr>
          <w:rFonts w:ascii="Arial" w:hAnsi="Arial" w:cs="Arial"/>
        </w:rPr>
        <w:t xml:space="preserve"> zbog prekršaja iz članka 87</w:t>
      </w:r>
      <w:r w:rsidR="00FC067D">
        <w:rPr>
          <w:rFonts w:ascii="Arial" w:hAnsi="Arial" w:cs="Arial"/>
        </w:rPr>
        <w:t xml:space="preserve">. </w:t>
      </w:r>
      <w:r w:rsidR="00D247A8">
        <w:rPr>
          <w:rFonts w:ascii="Arial" w:hAnsi="Arial" w:cs="Arial"/>
        </w:rPr>
        <w:t xml:space="preserve"> </w:t>
      </w:r>
      <w:r w:rsidR="00904739">
        <w:rPr>
          <w:rFonts w:ascii="Arial" w:hAnsi="Arial" w:cs="Arial"/>
        </w:rPr>
        <w:t xml:space="preserve"> Zakona o </w:t>
      </w:r>
      <w:r w:rsidR="008D57CC">
        <w:rPr>
          <w:rFonts w:ascii="Arial" w:hAnsi="Arial" w:cs="Arial"/>
        </w:rPr>
        <w:t>fina</w:t>
      </w:r>
      <w:r w:rsidR="00227615">
        <w:rPr>
          <w:rFonts w:ascii="Arial" w:hAnsi="Arial" w:cs="Arial"/>
        </w:rPr>
        <w:t>nciranju političkih aktivnosti,</w:t>
      </w:r>
      <w:r w:rsidR="008D57CC">
        <w:rPr>
          <w:rFonts w:ascii="Arial" w:hAnsi="Arial" w:cs="Arial"/>
        </w:rPr>
        <w:t xml:space="preserve"> izborne promidžbe</w:t>
      </w:r>
      <w:r w:rsidR="00227615">
        <w:rPr>
          <w:rFonts w:ascii="Arial" w:hAnsi="Arial" w:cs="Arial"/>
        </w:rPr>
        <w:t xml:space="preserve"> i referenduma</w:t>
      </w:r>
      <w:r w:rsidR="009E4237">
        <w:rPr>
          <w:rFonts w:ascii="Arial" w:hAnsi="Arial" w:cs="Arial"/>
        </w:rPr>
        <w:t>.</w:t>
      </w:r>
    </w:p>
    <w:p w:rsidR="004319C4" w:rsidP="005172D0" w:rsidRDefault="004319C4" w14:paraId="2A09064E" w14:textId="77777777">
      <w:pPr>
        <w:ind w:firstLine="709"/>
        <w:jc w:val="both"/>
        <w:rPr>
          <w:rFonts w:ascii="Arial" w:hAnsi="Arial" w:cs="Arial"/>
        </w:rPr>
      </w:pPr>
    </w:p>
    <w:p w:rsidR="005172D0" w:rsidP="005172D0" w:rsidRDefault="005172D0" w14:paraId="3743B63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:rsidR="005172D0" w:rsidP="005172D0" w:rsidRDefault="005172D0" w14:paraId="3BB2AB62" w14:textId="77777777">
      <w:pPr>
        <w:jc w:val="both"/>
        <w:rPr>
          <w:rFonts w:ascii="Arial" w:hAnsi="Arial" w:cs="Arial"/>
        </w:rPr>
      </w:pPr>
    </w:p>
    <w:p w:rsidR="005172D0" w:rsidP="005172D0" w:rsidRDefault="005172D0" w14:paraId="5065A00C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Pravomoćnom o</w:t>
      </w:r>
      <w:r w:rsidR="00774135">
        <w:rPr>
          <w:rFonts w:ascii="Arial" w:hAnsi="Arial" w:cs="Arial"/>
        </w:rPr>
        <w:t>dlukom</w:t>
      </w:r>
      <w:r w:rsidR="007D067D">
        <w:rPr>
          <w:rFonts w:ascii="Arial" w:hAnsi="Arial" w:cs="Arial"/>
        </w:rPr>
        <w:t xml:space="preserve"> Općinskog</w:t>
      </w:r>
      <w:r w:rsidR="00904739">
        <w:rPr>
          <w:rFonts w:ascii="Arial" w:hAnsi="Arial" w:cs="Arial"/>
        </w:rPr>
        <w:t xml:space="preserve"> suda u </w:t>
      </w:r>
      <w:r w:rsidR="00774135">
        <w:rPr>
          <w:rFonts w:ascii="Arial" w:hAnsi="Arial" w:cs="Arial"/>
        </w:rPr>
        <w:t xml:space="preserve">Novom Zagrebu, Stalna služba u </w:t>
      </w:r>
      <w:r w:rsidR="00970BA9">
        <w:rPr>
          <w:rFonts w:ascii="Arial" w:hAnsi="Arial" w:cs="Arial"/>
        </w:rPr>
        <w:t>Samobor</w:t>
      </w:r>
      <w:r w:rsidR="00904739">
        <w:rPr>
          <w:rFonts w:ascii="Arial" w:hAnsi="Arial" w:cs="Arial"/>
        </w:rPr>
        <w:t>u</w:t>
      </w:r>
      <w:r w:rsidR="00970BA9">
        <w:rPr>
          <w:rFonts w:ascii="Arial" w:hAnsi="Arial" w:cs="Arial"/>
        </w:rPr>
        <w:t>,  posl</w:t>
      </w:r>
      <w:r w:rsidR="00D95690">
        <w:rPr>
          <w:rFonts w:ascii="Arial" w:hAnsi="Arial" w:cs="Arial"/>
        </w:rPr>
        <w:t>ovni broj Pp</w:t>
      </w:r>
      <w:r w:rsidR="00454B59">
        <w:rPr>
          <w:rFonts w:ascii="Arial" w:hAnsi="Arial" w:cs="Arial"/>
        </w:rPr>
        <w:t>-</w:t>
      </w:r>
      <w:r w:rsidR="00D95690">
        <w:rPr>
          <w:rFonts w:ascii="Arial" w:hAnsi="Arial" w:cs="Arial"/>
        </w:rPr>
        <w:t>4</w:t>
      </w:r>
      <w:r w:rsidR="00836B8C">
        <w:rPr>
          <w:rFonts w:ascii="Arial" w:hAnsi="Arial" w:cs="Arial"/>
        </w:rPr>
        <w:t>34</w:t>
      </w:r>
      <w:r w:rsidR="00E72634">
        <w:rPr>
          <w:rFonts w:ascii="Arial" w:hAnsi="Arial" w:cs="Arial"/>
        </w:rPr>
        <w:t>/20</w:t>
      </w:r>
      <w:r w:rsidR="00311296">
        <w:rPr>
          <w:rFonts w:ascii="Arial" w:hAnsi="Arial" w:cs="Arial"/>
        </w:rPr>
        <w:t>2</w:t>
      </w:r>
      <w:r w:rsidR="00836B8C">
        <w:rPr>
          <w:rFonts w:ascii="Arial" w:hAnsi="Arial" w:cs="Arial"/>
        </w:rPr>
        <w:t>3</w:t>
      </w:r>
      <w:r w:rsidR="00D95690">
        <w:rPr>
          <w:rFonts w:ascii="Arial" w:hAnsi="Arial" w:cs="Arial"/>
        </w:rPr>
        <w:t xml:space="preserve"> od 2</w:t>
      </w:r>
      <w:r w:rsidR="00836B8C">
        <w:rPr>
          <w:rFonts w:ascii="Arial" w:hAnsi="Arial" w:cs="Arial"/>
        </w:rPr>
        <w:t>9</w:t>
      </w:r>
      <w:r w:rsidR="00D95690">
        <w:rPr>
          <w:rFonts w:ascii="Arial" w:hAnsi="Arial" w:cs="Arial"/>
        </w:rPr>
        <w:t>. s</w:t>
      </w:r>
      <w:r w:rsidR="00836B8C">
        <w:rPr>
          <w:rFonts w:ascii="Arial" w:hAnsi="Arial" w:cs="Arial"/>
        </w:rPr>
        <w:t>vibnja</w:t>
      </w:r>
      <w:r w:rsidR="00970BA9">
        <w:rPr>
          <w:rFonts w:ascii="Arial" w:hAnsi="Arial" w:cs="Arial"/>
        </w:rPr>
        <w:t xml:space="preserve"> 20</w:t>
      </w:r>
      <w:r w:rsidR="003B4039">
        <w:rPr>
          <w:rFonts w:ascii="Arial" w:hAnsi="Arial" w:cs="Arial"/>
        </w:rPr>
        <w:t>2</w:t>
      </w:r>
      <w:r w:rsidR="00836B8C">
        <w:rPr>
          <w:rFonts w:ascii="Arial" w:hAnsi="Arial" w:cs="Arial"/>
        </w:rPr>
        <w:t>3</w:t>
      </w:r>
      <w:r w:rsidR="00970BA9">
        <w:rPr>
          <w:rFonts w:ascii="Arial" w:hAnsi="Arial" w:cs="Arial"/>
        </w:rPr>
        <w:t>.</w:t>
      </w:r>
      <w:r w:rsidR="00575B13">
        <w:rPr>
          <w:rFonts w:ascii="Arial" w:hAnsi="Arial" w:cs="Arial"/>
        </w:rPr>
        <w:t>,  osu</w:t>
      </w:r>
      <w:r w:rsidR="002663DF">
        <w:rPr>
          <w:rFonts w:ascii="Arial" w:hAnsi="Arial" w:cs="Arial"/>
        </w:rPr>
        <w:t>đenoj p</w:t>
      </w:r>
      <w:r w:rsidR="004B3F23">
        <w:rPr>
          <w:rFonts w:ascii="Arial" w:hAnsi="Arial" w:cs="Arial"/>
        </w:rPr>
        <w:t>ravnoj osobi Hrvatskoj stranci branitelja i domoljuba,</w:t>
      </w:r>
      <w:r>
        <w:rPr>
          <w:rFonts w:ascii="Arial" w:hAnsi="Arial" w:cs="Arial"/>
        </w:rPr>
        <w:t xml:space="preserve"> izreče</w:t>
      </w:r>
      <w:r w:rsidR="009C22FF">
        <w:rPr>
          <w:rFonts w:ascii="Arial" w:hAnsi="Arial" w:cs="Arial"/>
        </w:rPr>
        <w:t>na je novčana kazna u iznosu od</w:t>
      </w:r>
      <w:r w:rsidR="00454B59">
        <w:rPr>
          <w:rFonts w:ascii="Arial" w:hAnsi="Arial" w:cs="Arial"/>
        </w:rPr>
        <w:t xml:space="preserve"> </w:t>
      </w:r>
      <w:r w:rsidR="00D95690">
        <w:rPr>
          <w:rFonts w:ascii="Arial" w:hAnsi="Arial" w:cs="Arial"/>
        </w:rPr>
        <w:t>1.3</w:t>
      </w:r>
      <w:r w:rsidR="00836B8C">
        <w:rPr>
          <w:rFonts w:ascii="Arial" w:hAnsi="Arial" w:cs="Arial"/>
        </w:rPr>
        <w:t>40,50</w:t>
      </w:r>
      <w:r w:rsidR="00311296">
        <w:rPr>
          <w:rFonts w:ascii="Arial" w:hAnsi="Arial" w:cs="Arial"/>
        </w:rPr>
        <w:t xml:space="preserve"> eura</w:t>
      </w:r>
      <w:r w:rsidR="0084420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Odluka o pr</w:t>
      </w:r>
      <w:r w:rsidR="00D52BED">
        <w:rPr>
          <w:rFonts w:ascii="Arial" w:hAnsi="Arial" w:cs="Arial"/>
        </w:rPr>
        <w:t>e</w:t>
      </w:r>
      <w:r w:rsidR="00970BA9">
        <w:rPr>
          <w:rFonts w:ascii="Arial" w:hAnsi="Arial" w:cs="Arial"/>
        </w:rPr>
        <w:t>kršaju postala je p</w:t>
      </w:r>
      <w:r w:rsidR="00D247A8">
        <w:rPr>
          <w:rFonts w:ascii="Arial" w:hAnsi="Arial" w:cs="Arial"/>
        </w:rPr>
        <w:t xml:space="preserve">ravomoćna  </w:t>
      </w:r>
      <w:r w:rsidR="004B3F23">
        <w:rPr>
          <w:rFonts w:ascii="Arial" w:hAnsi="Arial" w:cs="Arial"/>
        </w:rPr>
        <w:t>1</w:t>
      </w:r>
      <w:r w:rsidR="00836B8C">
        <w:rPr>
          <w:rFonts w:ascii="Arial" w:hAnsi="Arial" w:cs="Arial"/>
        </w:rPr>
        <w:t>5</w:t>
      </w:r>
      <w:r w:rsidR="00D95690">
        <w:rPr>
          <w:rFonts w:ascii="Arial" w:hAnsi="Arial" w:cs="Arial"/>
        </w:rPr>
        <w:t xml:space="preserve">. </w:t>
      </w:r>
      <w:r w:rsidR="00836B8C">
        <w:rPr>
          <w:rFonts w:ascii="Arial" w:hAnsi="Arial" w:cs="Arial"/>
        </w:rPr>
        <w:t>kolovoza</w:t>
      </w:r>
      <w:r w:rsidR="007D067D">
        <w:rPr>
          <w:rFonts w:ascii="Arial" w:hAnsi="Arial" w:cs="Arial"/>
        </w:rPr>
        <w:t xml:space="preserve"> 20</w:t>
      </w:r>
      <w:r w:rsidR="00454B59">
        <w:rPr>
          <w:rFonts w:ascii="Arial" w:hAnsi="Arial" w:cs="Arial"/>
        </w:rPr>
        <w:t>2</w:t>
      </w:r>
      <w:r w:rsidR="00836B8C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:rsidR="005172D0" w:rsidP="005172D0" w:rsidRDefault="005172D0" w14:paraId="65B9D735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5172D0" w:rsidP="00D52BED" w:rsidRDefault="005172D0" w14:paraId="2581E6D8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Budući je od dana pravomoćnosti odluke o prekršaju proteklo više od tri godine nastupila je zastara izvršenja prekršajnopravnih sankcija, zbog čega je postupak izvršenja obustavljen.</w:t>
      </w:r>
    </w:p>
    <w:p w:rsidR="005172D0" w:rsidP="005172D0" w:rsidRDefault="005D44C1" w14:paraId="0381B71A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Samobor,</w:t>
      </w:r>
      <w:r w:rsidR="00BF1F8D">
        <w:rPr>
          <w:rFonts w:ascii="Arial" w:hAnsi="Arial" w:cs="Arial"/>
        </w:rPr>
        <w:t xml:space="preserve"> </w:t>
      </w:r>
      <w:r w:rsidR="00836B8C">
        <w:rPr>
          <w:rFonts w:ascii="Arial" w:hAnsi="Arial" w:cs="Arial"/>
        </w:rPr>
        <w:t>20</w:t>
      </w:r>
      <w:r w:rsidR="00D95690">
        <w:rPr>
          <w:rFonts w:ascii="Arial" w:hAnsi="Arial" w:cs="Arial"/>
        </w:rPr>
        <w:t xml:space="preserve">. </w:t>
      </w:r>
      <w:r w:rsidR="00836B8C">
        <w:rPr>
          <w:rFonts w:ascii="Arial" w:hAnsi="Arial" w:cs="Arial"/>
        </w:rPr>
        <w:t>kolovoza</w:t>
      </w:r>
      <w:r w:rsidR="00D52BED">
        <w:rPr>
          <w:rFonts w:ascii="Arial" w:hAnsi="Arial" w:cs="Arial"/>
        </w:rPr>
        <w:t xml:space="preserve"> 202</w:t>
      </w:r>
      <w:r w:rsidR="00836B8C">
        <w:rPr>
          <w:rFonts w:ascii="Arial" w:hAnsi="Arial" w:cs="Arial"/>
        </w:rPr>
        <w:t>6</w:t>
      </w:r>
      <w:r w:rsidR="005172D0">
        <w:rPr>
          <w:rFonts w:ascii="Arial" w:hAnsi="Arial" w:cs="Arial"/>
        </w:rPr>
        <w:t>.</w:t>
      </w:r>
    </w:p>
    <w:p w:rsidR="005172D0" w:rsidP="005172D0" w:rsidRDefault="005172D0" w14:paraId="225A10A0" w14:textId="77777777">
      <w:pPr>
        <w:jc w:val="center"/>
        <w:rPr>
          <w:rFonts w:ascii="Arial" w:hAnsi="Arial" w:cs="Arial"/>
        </w:rPr>
      </w:pPr>
    </w:p>
    <w:p w:rsidR="005172D0" w:rsidP="005172D0" w:rsidRDefault="005172D0" w14:paraId="743C9C18" w14:textId="77777777">
      <w:pPr>
        <w:rPr>
          <w:rFonts w:ascii="Arial" w:hAnsi="Arial" w:cs="Arial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5172D0" w:rsidTr="005172D0" w14:paraId="018474BC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2D0" w:rsidRDefault="00D3641A" w14:paraId="543D39FB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Sudska referentica</w:t>
            </w:r>
          </w:p>
          <w:p w:rsidR="005172D0" w:rsidRDefault="00A04BBE" w14:paraId="4BE6365D" w14:textId="77777777">
            <w:pPr>
              <w:spacing w:line="240" w:lineRule="auto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   </w:t>
            </w:r>
            <w:r w:rsidR="00D52BED">
              <w:rPr>
                <w:rFonts w:ascii="Arial" w:hAnsi="Arial" w:eastAsia="Times New Roman" w:cs="Arial"/>
                <w:lang w:eastAsia="hr-HR"/>
              </w:rPr>
              <w:t>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59C06201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447CA07F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Sutkinja</w:t>
            </w:r>
          </w:p>
          <w:p w:rsidR="005172D0" w:rsidRDefault="005172D0" w14:paraId="7C2603B2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Bojana Atanasov</w:t>
            </w:r>
          </w:p>
          <w:p w:rsidR="005172D0" w:rsidRDefault="005172D0" w14:paraId="5968C284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22FB2FB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1962AA05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7921452C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:rsidR="005172D0" w:rsidRDefault="005172D0" w14:paraId="0C67B481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172D0" w:rsidTr="005172D0" w14:paraId="6B7DC843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517F08CB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11812BF1" w14:textId="77777777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D0" w:rsidRDefault="005172D0" w14:paraId="237F737A" w14:textId="77777777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5172D0" w:rsidP="005172D0" w:rsidRDefault="005172D0" w14:paraId="5378B457" w14:textId="77777777">
      <w:pPr>
        <w:rPr>
          <w:rFonts w:ascii="Arial" w:hAnsi="Arial" w:cs="Arial"/>
        </w:rPr>
      </w:pPr>
    </w:p>
    <w:p w:rsidR="005172D0" w:rsidP="005172D0" w:rsidRDefault="005172D0" w14:paraId="58AB4D23" w14:textId="77777777">
      <w:pPr>
        <w:ind w:firstLine="709"/>
        <w:jc w:val="right"/>
        <w:rPr>
          <w:rFonts w:ascii="Arial" w:hAnsi="Arial" w:cs="Arial"/>
        </w:rPr>
      </w:pPr>
    </w:p>
    <w:p w:rsidR="005172D0" w:rsidP="005172D0" w:rsidRDefault="005172D0" w14:paraId="3EBB2842" w14:textId="7777777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5172D0" w:rsidP="005172D0" w:rsidRDefault="005172D0" w14:paraId="2D043F13" w14:textId="7777777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ovog rješenja dopuštena je žalba u roku od 3 (tri) dana od dana dostave. Žalba se podnosi Općinskom sudu u Novom Zagrebu, </w:t>
      </w:r>
      <w:r w:rsidR="009C2ED5">
        <w:rPr>
          <w:rFonts w:ascii="Arial" w:hAnsi="Arial" w:cs="Arial"/>
        </w:rPr>
        <w:t xml:space="preserve">Stalna služba u Samoboru, Obrtnička 2, Samobor, </w:t>
      </w:r>
      <w:r>
        <w:rPr>
          <w:rFonts w:ascii="Arial" w:hAnsi="Arial" w:cs="Arial"/>
        </w:rPr>
        <w:t>u dva primjerka, a o žalbi odlučuje Visoki prekršajni sud Republike Hrvatske.</w:t>
      </w:r>
    </w:p>
    <w:p w:rsidR="005172D0" w:rsidP="005172D0" w:rsidRDefault="005172D0" w14:paraId="16F4803D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017982" w:rsidP="00904739" w:rsidRDefault="005172D0" w14:paraId="3CE870D0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0179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osuđeniku </w:t>
      </w:r>
    </w:p>
    <w:p w:rsidR="005172D0" w:rsidP="005172D0" w:rsidRDefault="00904739" w14:paraId="3C3CAE6F" w14:textId="77777777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172D0">
        <w:rPr>
          <w:rFonts w:ascii="Arial" w:hAnsi="Arial" w:cs="Arial"/>
        </w:rPr>
        <w:t>.</w:t>
      </w:r>
      <w:r w:rsidR="00017982">
        <w:rPr>
          <w:rFonts w:ascii="Arial" w:hAnsi="Arial" w:cs="Arial"/>
        </w:rPr>
        <w:t xml:space="preserve"> </w:t>
      </w:r>
      <w:r w:rsidR="005172D0">
        <w:rPr>
          <w:rFonts w:ascii="Arial" w:hAnsi="Arial" w:cs="Arial"/>
        </w:rPr>
        <w:t xml:space="preserve">spis </w:t>
      </w:r>
    </w:p>
    <w:p w:rsidR="005172D0" w:rsidP="005172D0" w:rsidRDefault="005172D0" w14:paraId="7EFCAE1D" w14:textId="77777777">
      <w:pPr>
        <w:rPr>
          <w:rFonts w:ascii="Arial" w:hAnsi="Arial" w:cs="Arial"/>
          <w:sz w:val="22"/>
          <w:szCs w:val="22"/>
        </w:rPr>
      </w:pPr>
    </w:p>
    <w:p w:rsidR="005172D0" w:rsidP="005172D0" w:rsidRDefault="005172D0" w14:paraId="3EB08DEA" w14:textId="77777777">
      <w:pPr>
        <w:rPr>
          <w:rFonts w:ascii="Arial" w:hAnsi="Arial" w:cs="Arial"/>
        </w:rPr>
      </w:pPr>
    </w:p>
    <w:p w:rsidR="005172D0" w:rsidP="005172D0" w:rsidRDefault="005172D0" w14:paraId="16411BC2" w14:textId="77777777">
      <w:pPr>
        <w:rPr>
          <w:rFonts w:ascii="Arial" w:hAnsi="Arial" w:cs="Arial"/>
        </w:rPr>
      </w:pPr>
    </w:p>
    <w:p w:rsidRPr="005172D0" w:rsidR="00A46F5A" w:rsidP="005172D0" w:rsidRDefault="00A46F5A" w14:paraId="5AD29B78" w14:textId="77777777"/>
    <w:sectPr w:rsidRPr="005172D0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5748" w:rsidP="008B2816" w:rsidRDefault="00E25748" w14:paraId="7F978773" w14:textId="77777777">
      <w:pPr>
        <w:spacing w:line="240" w:lineRule="auto"/>
      </w:pPr>
      <w:r>
        <w:separator/>
      </w:r>
    </w:p>
  </w:endnote>
  <w:endnote w:type="continuationSeparator" w:id="0">
    <w:p w:rsidR="00E25748" w:rsidP="008B2816" w:rsidRDefault="00E25748" w14:paraId="36C2067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5748" w:rsidP="008B2816" w:rsidRDefault="00E25748" w14:paraId="644EA7B3" w14:textId="77777777">
      <w:pPr>
        <w:spacing w:line="240" w:lineRule="auto"/>
      </w:pPr>
      <w:r>
        <w:separator/>
      </w:r>
    </w:p>
  </w:footnote>
  <w:footnote w:type="continuationSeparator" w:id="0">
    <w:p w:rsidR="00E25748" w:rsidP="008B2816" w:rsidRDefault="00E25748" w14:paraId="4B142FD3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4C56B7" w14:paraId="1E548B5B" w14:textId="77777777">
    <w:pPr>
      <w:pStyle w:val="Zaglavlje"/>
    </w:pPr>
    <w:r>
      <w:tab/>
    </w:r>
    <w:r>
      <w:tab/>
      <w:t xml:space="preserve">Poslovni broj: Pp </w:t>
    </w:r>
    <w:r w:rsidR="004D353C">
      <w:t>Ikp-1</w:t>
    </w:r>
    <w:r w:rsidR="004D5B33">
      <w:t>929</w:t>
    </w:r>
    <w:r w:rsidR="00B549D1">
      <w:t>/20</w:t>
    </w:r>
    <w:r w:rsidR="001B39E8">
      <w:t>2</w:t>
    </w:r>
    <w:r w:rsidR="004D5B33">
      <w:t>3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1F39"/>
    <w:rsid w:val="000037ED"/>
    <w:rsid w:val="00010F7F"/>
    <w:rsid w:val="00017982"/>
    <w:rsid w:val="00020921"/>
    <w:rsid w:val="00022DDC"/>
    <w:rsid w:val="00026DBE"/>
    <w:rsid w:val="00032E63"/>
    <w:rsid w:val="0003445E"/>
    <w:rsid w:val="00034694"/>
    <w:rsid w:val="00041E46"/>
    <w:rsid w:val="00045531"/>
    <w:rsid w:val="000820F6"/>
    <w:rsid w:val="00082780"/>
    <w:rsid w:val="000A0CEA"/>
    <w:rsid w:val="000A3692"/>
    <w:rsid w:val="000A717D"/>
    <w:rsid w:val="000B0071"/>
    <w:rsid w:val="000B513D"/>
    <w:rsid w:val="000C5BD2"/>
    <w:rsid w:val="000D26AE"/>
    <w:rsid w:val="000E0016"/>
    <w:rsid w:val="000E3269"/>
    <w:rsid w:val="000E5AC8"/>
    <w:rsid w:val="00105546"/>
    <w:rsid w:val="00110A25"/>
    <w:rsid w:val="0014072D"/>
    <w:rsid w:val="00141579"/>
    <w:rsid w:val="00141AF6"/>
    <w:rsid w:val="0014390F"/>
    <w:rsid w:val="00145C4B"/>
    <w:rsid w:val="00152E95"/>
    <w:rsid w:val="00154D82"/>
    <w:rsid w:val="00156061"/>
    <w:rsid w:val="00157601"/>
    <w:rsid w:val="001700F0"/>
    <w:rsid w:val="00176910"/>
    <w:rsid w:val="0018181B"/>
    <w:rsid w:val="001825CE"/>
    <w:rsid w:val="00184B8B"/>
    <w:rsid w:val="00184D1F"/>
    <w:rsid w:val="001A2A2F"/>
    <w:rsid w:val="001B39E8"/>
    <w:rsid w:val="001C7727"/>
    <w:rsid w:val="001E6DC2"/>
    <w:rsid w:val="001F032D"/>
    <w:rsid w:val="001F0E89"/>
    <w:rsid w:val="001F13E1"/>
    <w:rsid w:val="00200E4F"/>
    <w:rsid w:val="00205CE7"/>
    <w:rsid w:val="00217224"/>
    <w:rsid w:val="0022304D"/>
    <w:rsid w:val="00227615"/>
    <w:rsid w:val="00234B5F"/>
    <w:rsid w:val="00245108"/>
    <w:rsid w:val="00251882"/>
    <w:rsid w:val="00255BA0"/>
    <w:rsid w:val="00263DE5"/>
    <w:rsid w:val="002663DF"/>
    <w:rsid w:val="00270FC5"/>
    <w:rsid w:val="00297271"/>
    <w:rsid w:val="002A06D9"/>
    <w:rsid w:val="002A2699"/>
    <w:rsid w:val="002A634B"/>
    <w:rsid w:val="002B0D5F"/>
    <w:rsid w:val="002C1468"/>
    <w:rsid w:val="002D3CDC"/>
    <w:rsid w:val="002E6B48"/>
    <w:rsid w:val="00300B44"/>
    <w:rsid w:val="00302CFC"/>
    <w:rsid w:val="00303CC0"/>
    <w:rsid w:val="003106B0"/>
    <w:rsid w:val="00311296"/>
    <w:rsid w:val="00313293"/>
    <w:rsid w:val="00313FF4"/>
    <w:rsid w:val="00314B7C"/>
    <w:rsid w:val="00317098"/>
    <w:rsid w:val="00326B6C"/>
    <w:rsid w:val="0033340A"/>
    <w:rsid w:val="003538D4"/>
    <w:rsid w:val="0035391A"/>
    <w:rsid w:val="00357E29"/>
    <w:rsid w:val="0037527A"/>
    <w:rsid w:val="0038188C"/>
    <w:rsid w:val="00381DFC"/>
    <w:rsid w:val="00395AE4"/>
    <w:rsid w:val="00396D4E"/>
    <w:rsid w:val="003A0567"/>
    <w:rsid w:val="003A14DE"/>
    <w:rsid w:val="003A78D7"/>
    <w:rsid w:val="003B4039"/>
    <w:rsid w:val="003B5CBD"/>
    <w:rsid w:val="003C1798"/>
    <w:rsid w:val="003C1F84"/>
    <w:rsid w:val="003C5876"/>
    <w:rsid w:val="003D2C2D"/>
    <w:rsid w:val="003D4B9D"/>
    <w:rsid w:val="003E441D"/>
    <w:rsid w:val="003E4586"/>
    <w:rsid w:val="003E5F72"/>
    <w:rsid w:val="003E7D85"/>
    <w:rsid w:val="003F0A8F"/>
    <w:rsid w:val="003F40C2"/>
    <w:rsid w:val="0041474F"/>
    <w:rsid w:val="00416844"/>
    <w:rsid w:val="00417C6B"/>
    <w:rsid w:val="00423357"/>
    <w:rsid w:val="004319C4"/>
    <w:rsid w:val="00454B54"/>
    <w:rsid w:val="00454B59"/>
    <w:rsid w:val="00457DBA"/>
    <w:rsid w:val="00460489"/>
    <w:rsid w:val="00465FAC"/>
    <w:rsid w:val="00470666"/>
    <w:rsid w:val="004815B5"/>
    <w:rsid w:val="00481AFD"/>
    <w:rsid w:val="004827E7"/>
    <w:rsid w:val="00486730"/>
    <w:rsid w:val="004A0A00"/>
    <w:rsid w:val="004A4DDC"/>
    <w:rsid w:val="004B3F23"/>
    <w:rsid w:val="004B701F"/>
    <w:rsid w:val="004C3EDD"/>
    <w:rsid w:val="004C56B7"/>
    <w:rsid w:val="004D353C"/>
    <w:rsid w:val="004D5B33"/>
    <w:rsid w:val="004E5AC1"/>
    <w:rsid w:val="004F0CAC"/>
    <w:rsid w:val="004F5A66"/>
    <w:rsid w:val="004F767B"/>
    <w:rsid w:val="00501206"/>
    <w:rsid w:val="005172D0"/>
    <w:rsid w:val="00517D15"/>
    <w:rsid w:val="00522420"/>
    <w:rsid w:val="005333CA"/>
    <w:rsid w:val="005340BD"/>
    <w:rsid w:val="00545A66"/>
    <w:rsid w:val="00546BE5"/>
    <w:rsid w:val="00554398"/>
    <w:rsid w:val="00555FB6"/>
    <w:rsid w:val="00564517"/>
    <w:rsid w:val="005657FA"/>
    <w:rsid w:val="0057222D"/>
    <w:rsid w:val="00575632"/>
    <w:rsid w:val="00575B13"/>
    <w:rsid w:val="00585DA6"/>
    <w:rsid w:val="00585FE0"/>
    <w:rsid w:val="0059386C"/>
    <w:rsid w:val="00595978"/>
    <w:rsid w:val="005A3C5F"/>
    <w:rsid w:val="005A7968"/>
    <w:rsid w:val="005B0595"/>
    <w:rsid w:val="005B7248"/>
    <w:rsid w:val="005C1729"/>
    <w:rsid w:val="005C177D"/>
    <w:rsid w:val="005C28A1"/>
    <w:rsid w:val="005C530D"/>
    <w:rsid w:val="005D44C1"/>
    <w:rsid w:val="005D6473"/>
    <w:rsid w:val="005E78E6"/>
    <w:rsid w:val="005F3638"/>
    <w:rsid w:val="00601D37"/>
    <w:rsid w:val="00610190"/>
    <w:rsid w:val="0062386F"/>
    <w:rsid w:val="00624C8D"/>
    <w:rsid w:val="00633CC3"/>
    <w:rsid w:val="00643F47"/>
    <w:rsid w:val="00645E92"/>
    <w:rsid w:val="00672946"/>
    <w:rsid w:val="00680ECA"/>
    <w:rsid w:val="00690A9B"/>
    <w:rsid w:val="00693559"/>
    <w:rsid w:val="006A02C7"/>
    <w:rsid w:val="006A659F"/>
    <w:rsid w:val="006B79DF"/>
    <w:rsid w:val="006C1E8E"/>
    <w:rsid w:val="006E0D85"/>
    <w:rsid w:val="006E1FB5"/>
    <w:rsid w:val="006E7B13"/>
    <w:rsid w:val="006F390C"/>
    <w:rsid w:val="0070200F"/>
    <w:rsid w:val="0070421C"/>
    <w:rsid w:val="007102C6"/>
    <w:rsid w:val="00711A32"/>
    <w:rsid w:val="00713CBB"/>
    <w:rsid w:val="00714567"/>
    <w:rsid w:val="007313E3"/>
    <w:rsid w:val="00731744"/>
    <w:rsid w:val="00734D54"/>
    <w:rsid w:val="00735E40"/>
    <w:rsid w:val="0074100A"/>
    <w:rsid w:val="007520C6"/>
    <w:rsid w:val="00756013"/>
    <w:rsid w:val="00756697"/>
    <w:rsid w:val="00774135"/>
    <w:rsid w:val="00775A0D"/>
    <w:rsid w:val="00792935"/>
    <w:rsid w:val="007A2213"/>
    <w:rsid w:val="007A5736"/>
    <w:rsid w:val="007A68DC"/>
    <w:rsid w:val="007B112F"/>
    <w:rsid w:val="007B4BF3"/>
    <w:rsid w:val="007B7F02"/>
    <w:rsid w:val="007C1D43"/>
    <w:rsid w:val="007D067D"/>
    <w:rsid w:val="007D2833"/>
    <w:rsid w:val="007E422A"/>
    <w:rsid w:val="007E70DB"/>
    <w:rsid w:val="007F4742"/>
    <w:rsid w:val="007F6C64"/>
    <w:rsid w:val="008001DC"/>
    <w:rsid w:val="008022D1"/>
    <w:rsid w:val="00804A01"/>
    <w:rsid w:val="00804F27"/>
    <w:rsid w:val="00806126"/>
    <w:rsid w:val="00806E30"/>
    <w:rsid w:val="00811BAF"/>
    <w:rsid w:val="00813CD0"/>
    <w:rsid w:val="00821E39"/>
    <w:rsid w:val="00823432"/>
    <w:rsid w:val="008335E7"/>
    <w:rsid w:val="00833954"/>
    <w:rsid w:val="00836B8C"/>
    <w:rsid w:val="00844205"/>
    <w:rsid w:val="00845C7E"/>
    <w:rsid w:val="00851F14"/>
    <w:rsid w:val="00857272"/>
    <w:rsid w:val="00863F14"/>
    <w:rsid w:val="008719F1"/>
    <w:rsid w:val="008910F8"/>
    <w:rsid w:val="008B1593"/>
    <w:rsid w:val="008B2816"/>
    <w:rsid w:val="008C785A"/>
    <w:rsid w:val="008D57CC"/>
    <w:rsid w:val="008D7D04"/>
    <w:rsid w:val="00901F56"/>
    <w:rsid w:val="00904739"/>
    <w:rsid w:val="009105FF"/>
    <w:rsid w:val="00920241"/>
    <w:rsid w:val="00921E0F"/>
    <w:rsid w:val="00926E2B"/>
    <w:rsid w:val="009274E1"/>
    <w:rsid w:val="009570DE"/>
    <w:rsid w:val="00966214"/>
    <w:rsid w:val="00970BA9"/>
    <w:rsid w:val="009720C1"/>
    <w:rsid w:val="00975102"/>
    <w:rsid w:val="0097671C"/>
    <w:rsid w:val="009821C5"/>
    <w:rsid w:val="0098347E"/>
    <w:rsid w:val="00987C73"/>
    <w:rsid w:val="009A1180"/>
    <w:rsid w:val="009A37B5"/>
    <w:rsid w:val="009A6A11"/>
    <w:rsid w:val="009B214D"/>
    <w:rsid w:val="009B7697"/>
    <w:rsid w:val="009C22FF"/>
    <w:rsid w:val="009C2ED5"/>
    <w:rsid w:val="009D4040"/>
    <w:rsid w:val="009E4237"/>
    <w:rsid w:val="009F7021"/>
    <w:rsid w:val="00A03A79"/>
    <w:rsid w:val="00A04B3B"/>
    <w:rsid w:val="00A04BBE"/>
    <w:rsid w:val="00A37364"/>
    <w:rsid w:val="00A4065E"/>
    <w:rsid w:val="00A40EE7"/>
    <w:rsid w:val="00A45AF1"/>
    <w:rsid w:val="00A46F5A"/>
    <w:rsid w:val="00A51C07"/>
    <w:rsid w:val="00A617B2"/>
    <w:rsid w:val="00A62776"/>
    <w:rsid w:val="00A73061"/>
    <w:rsid w:val="00A75F7B"/>
    <w:rsid w:val="00A832C8"/>
    <w:rsid w:val="00A9082B"/>
    <w:rsid w:val="00AA5388"/>
    <w:rsid w:val="00AC6D42"/>
    <w:rsid w:val="00AD3721"/>
    <w:rsid w:val="00AD6E26"/>
    <w:rsid w:val="00AF5969"/>
    <w:rsid w:val="00AF68D6"/>
    <w:rsid w:val="00B00565"/>
    <w:rsid w:val="00B0448D"/>
    <w:rsid w:val="00B06526"/>
    <w:rsid w:val="00B17413"/>
    <w:rsid w:val="00B326A5"/>
    <w:rsid w:val="00B3499D"/>
    <w:rsid w:val="00B35ABD"/>
    <w:rsid w:val="00B36270"/>
    <w:rsid w:val="00B47A1D"/>
    <w:rsid w:val="00B549D1"/>
    <w:rsid w:val="00B566A2"/>
    <w:rsid w:val="00B701E5"/>
    <w:rsid w:val="00B72039"/>
    <w:rsid w:val="00B72724"/>
    <w:rsid w:val="00B810A2"/>
    <w:rsid w:val="00B91EDF"/>
    <w:rsid w:val="00B95888"/>
    <w:rsid w:val="00BB1700"/>
    <w:rsid w:val="00BC51D3"/>
    <w:rsid w:val="00BD7DD6"/>
    <w:rsid w:val="00BE78AB"/>
    <w:rsid w:val="00BF1F8D"/>
    <w:rsid w:val="00BF7136"/>
    <w:rsid w:val="00C02C7D"/>
    <w:rsid w:val="00C0773E"/>
    <w:rsid w:val="00C139E1"/>
    <w:rsid w:val="00C1597B"/>
    <w:rsid w:val="00C172C5"/>
    <w:rsid w:val="00C23D12"/>
    <w:rsid w:val="00C24B0F"/>
    <w:rsid w:val="00C3224E"/>
    <w:rsid w:val="00C365DA"/>
    <w:rsid w:val="00C472D4"/>
    <w:rsid w:val="00C51EA5"/>
    <w:rsid w:val="00C55074"/>
    <w:rsid w:val="00C60642"/>
    <w:rsid w:val="00C6181A"/>
    <w:rsid w:val="00C63E44"/>
    <w:rsid w:val="00C71585"/>
    <w:rsid w:val="00C748E7"/>
    <w:rsid w:val="00C75196"/>
    <w:rsid w:val="00C80466"/>
    <w:rsid w:val="00CA079A"/>
    <w:rsid w:val="00CA1F3A"/>
    <w:rsid w:val="00CA2DC3"/>
    <w:rsid w:val="00CB41E4"/>
    <w:rsid w:val="00CB7D95"/>
    <w:rsid w:val="00CC0503"/>
    <w:rsid w:val="00CC463C"/>
    <w:rsid w:val="00CC716D"/>
    <w:rsid w:val="00CD3BAA"/>
    <w:rsid w:val="00CE1ED7"/>
    <w:rsid w:val="00CE6810"/>
    <w:rsid w:val="00CF01DB"/>
    <w:rsid w:val="00D068F3"/>
    <w:rsid w:val="00D13438"/>
    <w:rsid w:val="00D14124"/>
    <w:rsid w:val="00D247A8"/>
    <w:rsid w:val="00D314A7"/>
    <w:rsid w:val="00D3262F"/>
    <w:rsid w:val="00D3641A"/>
    <w:rsid w:val="00D46E13"/>
    <w:rsid w:val="00D52BED"/>
    <w:rsid w:val="00D55478"/>
    <w:rsid w:val="00D63808"/>
    <w:rsid w:val="00D641CD"/>
    <w:rsid w:val="00D733D0"/>
    <w:rsid w:val="00D7605D"/>
    <w:rsid w:val="00D9032D"/>
    <w:rsid w:val="00D95690"/>
    <w:rsid w:val="00DA1E14"/>
    <w:rsid w:val="00DB3C88"/>
    <w:rsid w:val="00DB4622"/>
    <w:rsid w:val="00DB5EAB"/>
    <w:rsid w:val="00DD65E3"/>
    <w:rsid w:val="00DF5A84"/>
    <w:rsid w:val="00DF600F"/>
    <w:rsid w:val="00DF6027"/>
    <w:rsid w:val="00DF6301"/>
    <w:rsid w:val="00DF6457"/>
    <w:rsid w:val="00E13B94"/>
    <w:rsid w:val="00E14552"/>
    <w:rsid w:val="00E15973"/>
    <w:rsid w:val="00E25748"/>
    <w:rsid w:val="00E357DB"/>
    <w:rsid w:val="00E43257"/>
    <w:rsid w:val="00E4346C"/>
    <w:rsid w:val="00E616E6"/>
    <w:rsid w:val="00E6771B"/>
    <w:rsid w:val="00E71872"/>
    <w:rsid w:val="00E72634"/>
    <w:rsid w:val="00E75F2D"/>
    <w:rsid w:val="00E81683"/>
    <w:rsid w:val="00E93BAA"/>
    <w:rsid w:val="00E94587"/>
    <w:rsid w:val="00E95ADB"/>
    <w:rsid w:val="00E95EF0"/>
    <w:rsid w:val="00EA2102"/>
    <w:rsid w:val="00EA676B"/>
    <w:rsid w:val="00EA6AF4"/>
    <w:rsid w:val="00EB2930"/>
    <w:rsid w:val="00EB479B"/>
    <w:rsid w:val="00EC3899"/>
    <w:rsid w:val="00EC67DB"/>
    <w:rsid w:val="00ED384F"/>
    <w:rsid w:val="00EE0014"/>
    <w:rsid w:val="00EE7338"/>
    <w:rsid w:val="00EF042C"/>
    <w:rsid w:val="00EF2D58"/>
    <w:rsid w:val="00F039E1"/>
    <w:rsid w:val="00F07214"/>
    <w:rsid w:val="00F12581"/>
    <w:rsid w:val="00F17D08"/>
    <w:rsid w:val="00F43003"/>
    <w:rsid w:val="00F444C0"/>
    <w:rsid w:val="00F47E8A"/>
    <w:rsid w:val="00F51EAC"/>
    <w:rsid w:val="00F56ACA"/>
    <w:rsid w:val="00F61C33"/>
    <w:rsid w:val="00F7613E"/>
    <w:rsid w:val="00F811D5"/>
    <w:rsid w:val="00F852A9"/>
    <w:rsid w:val="00F904BD"/>
    <w:rsid w:val="00F97FD2"/>
    <w:rsid w:val="00FA4ACF"/>
    <w:rsid w:val="00FB0296"/>
    <w:rsid w:val="00FB0C14"/>
    <w:rsid w:val="00FB4B98"/>
    <w:rsid w:val="00FC067D"/>
    <w:rsid w:val="00FE124C"/>
    <w:rsid w:val="00FE23E3"/>
    <w:rsid w:val="00FE2A7E"/>
    <w:rsid w:val="00FE3361"/>
    <w:rsid w:val="00FE587E"/>
    <w:rsid w:val="00FF43C5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EC8C30A"/>
  <w15:docId w15:val="{4F5BE7D2-271B-4FFA-85D5-787A14D8C04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5172D0"/>
    <w:pPr>
      <w:spacing w:after="0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paragraph" w:styleId="StandardWeb">
    <w:name w:val="Normal (Web)"/>
    <w:basedOn w:val="Normal"/>
    <w:uiPriority w:val="99"/>
    <w:semiHidden/>
    <w:unhideWhenUsed/>
    <w:rsid w:val="005172D0"/>
    <w:pPr>
      <w:spacing w:before="100" w:beforeAutospacing="true" w:after="100" w:afterAutospacing="true" w:line="240" w:lineRule="auto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4319C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27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27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27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27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27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483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2026.</izvorni_sadrzaj>
    <derivirana_varijabla naziv="DomainObject.DatumDonosenjaOdluke_1">20.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2023.</izvorni_sadrzaj>
    <derivirana_varijabla naziv="DomainObject.Predmet.DatumOsnivanja_1">8.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Ikp-1929/2023</izvorni_sadrzaj>
    <derivirana_varijabla naziv="DomainObject.Predmet.OznakaBroj_1">Pp Ikp-1929/2023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Hrvatske stranke branitelja i domoljuba</izvorni_sadrzaj>
    <derivirana_varijabla naziv="DomainObject.Predmet.ProtustrankaFormated_1">  Hrvatske stranke branitelja i domoljuba</derivirana_varijabla>
  </DomainObject.Predmet.ProtustrankaFormated>
  <DomainObject.Predmet.ProtustrankaFormatedOIB>
    <izvorni_sadrzaj>  Hrvatske stranke branitelja i domoljuba, OIB 21434973204</izvorni_sadrzaj>
    <derivirana_varijabla naziv="DomainObject.Predmet.ProtustrankaFormatedOIB_1">  Hrvatske stranke branitelja i domoljuba, OIB 21434973204</derivirana_varijabla>
  </DomainObject.Predmet.ProtustrankaFormatedOIB>
  <DomainObject.Predmet.ProtustrankaFormatedWithAdress>
    <izvorni_sadrzaj> Hrvatske stranke branitelja i domoljuba</izvorni_sadrzaj>
    <derivirana_varijabla naziv="DomainObject.Predmet.ProtustrankaFormatedWithAdress_1"> Hrvatske stranke branitelja i domoljuba</derivirana_varijabla>
  </DomainObject.Predmet.ProtustrankaFormatedWithAdress>
  <DomainObject.Predmet.ProtustrankaFormatedWithAdressOIB>
    <izvorni_sadrzaj> Hrvatske stranke branitelja i domoljuba, OIB 21434973204</izvorni_sadrzaj>
    <derivirana_varijabla naziv="DomainObject.Predmet.ProtustrankaFormatedWithAdressOIB_1"> Hrvatske stranke branitelja i domoljuba, OIB 21434973204</derivirana_varijabla>
  </DomainObject.Predmet.ProtustrankaFormatedWithAdressOIB>
  <DomainObject.Predmet.ProtustrankaWithAdress>
    <izvorni_sadrzaj>Hrvatske stranke branitelja i domoljuba </izvorni_sadrzaj>
    <derivirana_varijabla naziv="DomainObject.Predmet.ProtustrankaWithAdress_1">Hrvatske stranke branitelja i domoljuba </derivirana_varijabla>
  </DomainObject.Predmet.ProtustrankaWithAdress>
  <DomainObject.Predmet.ProtustrankaWithAdressOIB>
    <izvorni_sadrzaj>Hrvatske stranke branitelja i domoljuba, OIB 21434973204</izvorni_sadrzaj>
    <derivirana_varijabla naziv="DomainObject.Predmet.ProtustrankaWithAdressOIB_1">Hrvatske stranke branitelja i domoljuba, OIB 21434973204</derivirana_varijabla>
  </DomainObject.Predmet.ProtustrankaWithAdressOIB>
  <DomainObject.Predmet.ProtustrankaNazivFormated>
    <izvorni_sadrzaj>Hrvatske stranke branitelja i domoljuba</izvorni_sadrzaj>
    <derivirana_varijabla naziv="DomainObject.Predmet.ProtustrankaNazivFormated_1">Hrvatske stranke branitelja i domoljuba</derivirana_varijabla>
  </DomainObject.Predmet.ProtustrankaNazivFormated>
  <DomainObject.Predmet.ProtustrankaNazivFormatedOIB>
    <izvorni_sadrzaj>Hrvatske stranke branitelja i domoljuba, OIB 21434973204</izvorni_sadrzaj>
    <derivirana_varijabla naziv="DomainObject.Predmet.ProtustrankaNazivFormatedOIB_1">Hrvatske stranke branitelja i domoljuba, OIB 21434973204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Hrvatske stranke branitelja i domoljuba</item>
    </izvorni_sadrzaj>
    <derivirana_varijabla naziv="DomainObject.Predmet.ProtuStrankaListFormated_1">
      <item>Hrvatske stranke branitelja i domoljuba</item>
    </derivirana_varijabla>
  </DomainObject.Predmet.ProtuStrankaListFormated>
  <DomainObject.Predmet.ProtuStrankaListFormatedOIB>
    <izvorni_sadrzaj>
      <item>Hrvatske stranke branitelja i domoljuba, OIB 21434973204</item>
    </izvorni_sadrzaj>
    <derivirana_varijabla naziv="DomainObject.Predmet.ProtuStrankaListFormatedOIB_1">
      <item>Hrvatske stranke branitelja i domoljuba, OIB 21434973204</item>
    </derivirana_varijabla>
  </DomainObject.Predmet.ProtuStrankaListFormatedOIB>
  <DomainObject.Predmet.ProtuStrankaListFormatedWithAdress>
    <izvorni_sadrzaj>
      <item>Hrvatske stranke branitelja i domoljuba</item>
    </izvorni_sadrzaj>
    <derivirana_varijabla naziv="DomainObject.Predmet.ProtuStrankaListFormatedWithAdress_1">
      <item>Hrvatske stranke branitelja i domoljuba</item>
    </derivirana_varijabla>
  </DomainObject.Predmet.ProtuStrankaListFormatedWithAdress>
  <DomainObject.Predmet.ProtuStrankaListFormatedWithAdressOIB>
    <izvorni_sadrzaj>
      <item>Hrvatske stranke branitelja i domoljuba, OIB 21434973204</item>
    </izvorni_sadrzaj>
    <derivirana_varijabla naziv="DomainObject.Predmet.ProtuStrankaListFormatedWithAdressOIB_1">
      <item>Hrvatske stranke branitelja i domoljuba, OIB 21434973204</item>
    </derivirana_varijabla>
  </DomainObject.Predmet.ProtuStrankaListFormatedWithAdressOIB>
  <DomainObject.Predmet.ProtuStrankaListNazivFormated>
    <izvorni_sadrzaj>
      <item>Hrvatske stranke branitelja i domoljuba</item>
    </izvorni_sadrzaj>
    <derivirana_varijabla naziv="DomainObject.Predmet.ProtuStrankaListNazivFormated_1">
      <item>Hrvatske stranke branitelja i domoljuba</item>
    </derivirana_varijabla>
  </DomainObject.Predmet.ProtuStrankaListNazivFormated>
  <DomainObject.Predmet.ProtuStrankaListNazivFormatedOIB>
    <izvorni_sadrzaj>
      <item>Hrvatske stranke branitelja i domoljuba, OIB 21434973204</item>
    </izvorni_sadrzaj>
    <derivirana_varijabla naziv="DomainObject.Predmet.ProtuStrankaListNazivFormatedOIB_1">
      <item>Hrvatske stranke branitelja i domoljuba, OIB 21434973204</item>
    </derivirana_varijabla>
  </DomainObject.Predmet.ProtuStrankaListNazivFormatedOIB>
  <DomainObject.Predmet.OstaliListFormated>
    <izvorni_sadrzaj>
      <item>Ministarstvo financija, Porezna uprava, Područni ured Zagrebačka županija, Ispostava Samobor</item>
    </izvorni_sadrzaj>
    <derivirana_varijabla naziv="DomainObject.Predmet.OstaliListFormated_1">
      <item>Ministarstvo financija, Porezna uprava, Područni ured Zagrebačka županija, Ispostava Samobor</item>
    </derivirana_varijabla>
  </DomainObject.Predmet.OstaliListFormated>
  <DomainObject.Predmet.OstaliListFormatedOIB>
    <izvorni_sadrzaj>
      <item>Ministarstvo financija, Porezna uprava, Područni ured Zagrebačka županija, Ispostava Samobor</item>
    </izvorni_sadrzaj>
    <derivirana_varijabla naziv="DomainObject.Predmet.OstaliListFormatedOIB_1">
      <item>Ministarstvo financija, Porezna uprava, Područni ured Zagrebačka županija, Ispostava Samobor</item>
    </derivirana_varijabla>
  </DomainObject.Predmet.OstaliListFormatedOIB>
  <DomainObject.Predmet.OstaliListFormatedWithAdress>
    <izvorni_sadrzaj>
      <item>Ministarstvo financija, Porezna uprava, Područni ured Zagrebačka županija, Ispostava Samobor, Trg K. Tomislava 5, 10430 Samobor</item>
    </izvorni_sadrzaj>
    <derivirana_varijabla naziv="DomainObject.Predmet.OstaliListFormatedWithAdress_1">
      <item>Ministarstvo financija, Porezna uprava, Područni ured Zagrebačka županija, Ispostava Samobor, Trg K. Tomislava 5, 10430 Samobor</item>
    </derivirana_varijabla>
  </DomainObject.Predmet.OstaliListFormatedWithAdress>
  <DomainObject.Predmet.OstaliListFormatedWithAdressOIB>
    <izvorni_sadrzaj>
      <item>Ministarstvo financija, Porezna uprava, Područni ured Zagrebačka županija, Ispostava Samobor, Trg K. Tomislava 5, 10430 Samobor</item>
    </izvorni_sadrzaj>
    <derivirana_varijabla naziv="DomainObject.Predmet.OstaliListFormatedWithAdressOIB_1">
      <item>Ministarstvo financija, Porezna uprava, Područni ured Zagrebačka županija, Ispostava Samobor, Trg K. Tomislava 5, 10430 Samobor</item>
    </derivirana_varijabla>
  </DomainObject.Predmet.OstaliListFormatedWithAdressOIB>
  <DomainObject.Predmet.OstaliListNazivFormated>
    <izvorni_sadrzaj>
      <item>Ministarstvo financija, Porezna uprava, Područni ured Zagrebačka županija, Ispostava Samobor</item>
    </izvorni_sadrzaj>
    <derivirana_varijabla naziv="DomainObject.Predmet.OstaliListNazivFormated_1">
      <item>Ministarstvo financija, Porezna uprava, Područni ured Zagrebačka županija, Ispostava Samobor</item>
    </derivirana_varijabla>
  </DomainObject.Predmet.OstaliListNazivFormated>
  <DomainObject.Predmet.OstaliListNazivFormatedOIB>
    <izvorni_sadrzaj>
      <item>Ministarstvo financija, Porezna uprava, Područni ured Zagrebačka županija, Ispostava Samobor</item>
    </izvorni_sadrzaj>
    <derivirana_varijabla naziv="DomainObject.Predmet.OstaliListNazivFormatedOIB_1">
      <item>Ministarstvo financija, Porezna uprava, Područni ured Zagrebačka županija, Ispostava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87</izvorni_sadrzaj>
    <derivirana_varijabla naziv="DomainObject.Predmet.ClanakZakona_1">87</derivirana_varijabla>
  </DomainObject.Predmet.ClanakZakona>
  <DomainObject.Predmet.ClanakZakonaFull>
    <izvorni_sadrzaj>članka 87. stavka 1. alineje 31.</izvorni_sadrzaj>
    <derivirana_varijabla naziv="DomainObject.Predmet.ClanakZakonaFull_1">članka 87. stavka 1. alineje 31.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Hrvatske stranke branitelja i domoljuba</izvorni_sadrzaj>
    <derivirana_varijabla naziv="DomainObject.Predmet.ProtustrankaIDrugi_1">Hrvatske stranke branitelja i domoljuba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Hrvatske stranke branitelja i domoljuba, OIB 21434973204</izvorni_sadrzaj>
    <derivirana_varijabla naziv="DomainObject.Predmet.ProtustrankaIDrugiAdressOIB_1">Hrvatske stranke branitelja i domoljuba, OIB 21434973204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Hrvatske stranke branitelja i domoljuba</item>
      <item>Ministarstvo financija, Porezna uprava, Područni ured Zagrebačka županija, Ispostava Samobor</item>
    </izvorni_sadrzaj>
    <derivirana_varijabla naziv="DomainObject.Predmet.SudioniciListNaziv_1">
      <item>Hrvatske stranke branitelja i domoljuba</item>
      <item>Ministarstvo financija, Porezna uprava, Područni ured Zagrebačka županija, Ispostava Samobor</item>
    </derivirana_varijabla>
  </DomainObject.Predmet.SudioniciListNaziv>
  <DomainObject.Predmet.SudioniciListAdressOIB>
    <izvorni_sadrzaj>
      <item>Hrvatske stranke branitelja i domoljuba, OIB 21434973204</item>
      <item>Ministarstvo financija, Porezna uprava, Područni ured Zagrebačka županija, Ispostava Samobor, Trg K. Tomislava 5,10430 Samobor</item>
    </izvorni_sadrzaj>
    <derivirana_varijabla naziv="DomainObject.Predmet.SudioniciListAdressOIB_1">
      <item>Hrvatske stranke branitelja i domoljuba, OIB 21434973204</item>
      <item>Ministarstvo financija, Porezna uprava, Područni ured Zagrebačka županija, Ispostava Samobor, Trg K. Tomislava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100,00 EUR, novčana kazna u iznosu od 1.340,50 EUR, u ukupnom iznosu od 1.440,50 EUR</izvorni_sadrzaj>
    <derivirana_varijabla naziv="DomainObject.Predmet.Pristojbe_1">troškove za trošak u iznosu od 100,00 EUR, novčana kazna u iznosu od 1.340,50 EUR, u ukupnom iznosu od 1.440,50 EUR</derivirana_varijabla>
  </DomainObject.Predmet.Pristojbe>
  <DomainObject.Predmet.PristojbeSudionikNazivOIB>
    <izvorni_sadrzaj>Hrvatske stranke branitelja i domoljuba, OIB 21434973204</izvorni_sadrzaj>
    <derivirana_varijabla naziv="DomainObject.Predmet.PristojbeSudionikNazivOIB_1">Hrvatske stranke branitelja i domoljuba, OIB 21434973204</derivirana_varijabla>
  </DomainObject.Predmet.PristojbeSudionikNazivOIB>
  <DomainObject.Predmet.PristojbePNB>
    <izvorni_sadrzaj>HR63 6068-48769-1063287430</izvorni_sadrzaj>
    <derivirana_varijabla naziv="DomainObject.Predmet.PristojbePNB_1">HR63 6068-48769-1063287430</derivirana_varijabla>
  </DomainObject.Predmet.PristojbePNB>
  <DomainObject.Predmet.PristojbeIznos>
    <izvorni_sadrzaj>1.440,50 EUR</izvorni_sadrzaj>
    <derivirana_varijabla naziv="DomainObject.Predmet.PristojbeIznos_1">1.440,50 EUR</derivirana_varijabla>
  </DomainObject.Predmet.PristojbeIznos>
  <DomainObject.Predmet.PristojbeOpisPlacanja>
    <izvorni_sadrzaj>Troškovi iz predmeta Pp Ikp-1929/2023, OS NZG</izvorni_sadrzaj>
    <derivirana_varijabla naziv="DomainObject.Predmet.PristojbeOpisPlacanja_1">Troškovi iz predmeta Pp Ikp-1929/2023,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21434973204</item>
      <item>, OIB null</item>
    </izvorni_sadrzaj>
    <derivirana_varijabla naziv="DomainObject.Predmet.SudioniciListNazivOIB_1">
      <item>, OIB 21434973204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Ikp-1929/2023, OS NZG</izvorni_sadrzaj>
    <derivirana_varijabla naziv="DomainObject.Predmet.PristojbeNazivVrste_1">Troškovi iz predmeta Pp Ikp-1929/2023,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veljače 2023.</izvorni_sadrzaj>
    <derivirana_varijabla naziv="DomainObject.Predmet.DatumPocetkaProcesa_1">1.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financiranju političkih aktivnosti, izborne promidžbe i referenduma</item>
    </izvorni_sadrzaj>
    <derivirana_varijabla naziv="DomainObject.ZakonPravilnikList_1">
      <item>Zakon o financiranju političkih aktivnosti, izborne promidžbe i referenduma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Hrvatske stranke branitelja i domoljuba</izvorni_sadrzaj>
    <derivirana_varijabla naziv="DomainObject.Predmet.OsudenikImePrezimeAdresa_1">Hrvatske stranke branitelja i domoljuba</derivirana_varijabla>
  </DomainObject.Predmet.OsudenikImePrezimeAdresa>
  <DomainObject.Predmet.OsudenikImePrezimeOIBDatRodenja>
    <izvorni_sadrzaj>Hrvatske stranke branitelja i domoljuba, OIB 21434973204</izvorni_sadrzaj>
    <derivirana_varijabla naziv="DomainObject.Predmet.OsudenikImePrezimeOIBDatRodenja_1">Hrvatske stranke branitelja i domoljuba, OIB 21434973204</derivirana_varijabla>
  </DomainObject.Predmet.OsudenikImePrezimeOIBDatRodenja>
  <DomainObject.IkpPredmet.OdlukaRjesenjeIshodisni>
    <izvorni_sadrzaj>Pp-434/2023-15 donesena 29.05.2023.</izvorni_sadrzaj>
    <derivirana_varijabla naziv="DomainObject.IkpPredmet.OdlukaRjesenjeIshodisni_1">Pp-434/2023-15 donesena 29.05.2023.</derivirana_varijabla>
  </DomainObject.IkpPredmet.OdlukaRjesenjeIshodisni>
  <DomainObject.IkpPredmet.NovcanaObaveza.PreostaliIznos>
    <izvorni_sadrzaj>1.340,50 EUR</izvorni_sadrzaj>
    <derivirana_varijabla naziv="DomainObject.IkpPredmet.NovcanaObaveza.PreostaliIznos_1">1.340,50 EUR</derivirana_varijabla>
  </DomainObject.IkpPredmet.NovcanaObaveza.PreostaliIznos>
  <DomainObject.IkpPredmet.NovcanaObaveza.PNB>
    <izvorni_sadrzaj>HR63 6068-48769-1063287413</izvorni_sadrzaj>
    <derivirana_varijabla naziv="DomainObject.IkpPredmet.NovcanaObaveza.PNB_1">HR63 6068-48769-1063287413</derivirana_varijabla>
  </DomainObject.IkpPredmet.NovcanaObaveza.PNB>
  <DomainObject.IkpPredmet.Trosak.PreostaliIznos>
    <izvorni_sadrzaj>100,00 EUR</izvorni_sadrzaj>
    <derivirana_varijabla naziv="DomainObject.IkpPredmet.Trosak.PreostaliIznos_1">100,00 EUR</derivirana_varijabla>
  </DomainObject.IkpPredmet.Trosak.PreostaliIznos>
  <DomainObject.IkpPredmet.Trosak.PNB>
    <izvorni_sadrzaj>HR63 6068-48769-1063287430</izvorni_sadrzaj>
    <derivirana_varijabla naziv="DomainObject.IkpPredmet.Trosak.PNB_1">HR63 6068-48769-1063287430</derivirana_varijabla>
  </DomainObject.IkpPredmet.Trosak.PNB>
  <DomainObject.IkpPredmet.IshodisnaOdlukaDatumPravomocnosti>
    <izvorni_sadrzaj>15.08.2023.</izvorni_sadrzaj>
    <derivirana_varijabla naziv="DomainObject.IkpPredmet.IshodisnaOdlukaDatumPravomocnosti_1">15.08.2023.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15.09.2023.</izvorni_sadrzaj>
    <derivirana_varijabla naziv="DomainObject.IkpPredmet.IshodisnaOdlukaDatumIzvrsnosti_1">15.09.2023.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5AFD7-346E-4038-8CC2-C13262837C0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299</properties:Words>
  <properties:Characters>1641</properties:Characters>
  <properties:Lines>64</properties:Lines>
  <properties:Paragraphs>24</properties:Paragraphs>
  <properties:TotalTime>835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2020-06-04T12:37:00Z</cp:lastPrinted>
  <dcterms:modified xmlns:xsi="http://www.w3.org/2001/XMLSchema-instance" xsi:type="dcterms:W3CDTF">2026-08-20T09:59:00Z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HSBID 1929.docx)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